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58" w:rsidRPr="00784139" w:rsidRDefault="007039D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91658" w:rsidRPr="00784139">
        <w:rPr>
          <w:rFonts w:ascii="Times New Roman" w:eastAsia="Times New Roman" w:hAnsi="Times New Roman" w:cs="Times New Roman"/>
        </w:rPr>
        <w:tab/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REGULAMIN REKRUTACJI </w:t>
      </w:r>
      <w:r w:rsidR="00F54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UZUPEŁNIAJĄCEJ </w:t>
      </w: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UCZESTNICTWA W PROJEKCIE</w:t>
      </w:r>
      <w:r w:rsidRPr="00784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5F15" w:rsidRPr="00784139">
        <w:rPr>
          <w:rFonts w:ascii="Times New Roman" w:eastAsia="Times New Roman" w:hAnsi="Times New Roman" w:cs="Times New Roman"/>
          <w:b/>
          <w:sz w:val="24"/>
          <w:szCs w:val="24"/>
        </w:rPr>
        <w:t>NAUCZYCIELI</w:t>
      </w: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84139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9B19F9" w:rsidRPr="00784139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  <w:r w:rsidRPr="00784139">
        <w:rPr>
          <w:rFonts w:ascii="Times New Roman" w:eastAsia="Times New Roman" w:hAnsi="Times New Roman" w:cs="Times New Roman"/>
          <w:b/>
          <w:color w:val="000000"/>
        </w:rPr>
        <w:br/>
        <w:t xml:space="preserve">Okres realizacji projektu: </w:t>
      </w:r>
      <w:r w:rsidR="003C67CA">
        <w:rPr>
          <w:rFonts w:ascii="Times New Roman" w:hAnsi="Times New Roman" w:cs="Times New Roman"/>
          <w:b/>
        </w:rPr>
        <w:t>01.11</w:t>
      </w:r>
      <w:r w:rsidR="00E11EFC" w:rsidRPr="00784139">
        <w:rPr>
          <w:rFonts w:ascii="Times New Roman" w:hAnsi="Times New Roman" w:cs="Times New Roman"/>
          <w:b/>
        </w:rPr>
        <w:t>.2025 – 31.10</w:t>
      </w:r>
      <w:r w:rsidR="009B19F9" w:rsidRPr="00784139">
        <w:rPr>
          <w:rFonts w:ascii="Times New Roman" w:hAnsi="Times New Roman" w:cs="Times New Roman"/>
          <w:b/>
        </w:rPr>
        <w:t>.202</w:t>
      </w:r>
      <w:r w:rsidR="00025B97" w:rsidRPr="00784139">
        <w:rPr>
          <w:rFonts w:ascii="Times New Roman" w:hAnsi="Times New Roman" w:cs="Times New Roman"/>
          <w:b/>
        </w:rPr>
        <w:t>6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 Postanowienia ogólne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Niniejszy regulamin określa zasady rekrutacji oraz zasady uczestnictwa w Projekcie nr</w:t>
      </w:r>
      <w:r w:rsidR="00627B49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627B49" w:rsidRPr="00784139">
        <w:rPr>
          <w:rFonts w:ascii="Times New Roman" w:eastAsiaTheme="minorHAnsi" w:hAnsi="Times New Roman" w:cs="Times New Roman"/>
          <w:bCs/>
          <w:position w:val="0"/>
          <w:lang w:eastAsia="en-US"/>
        </w:rPr>
        <w:t>2025-1-PL01-KA122-SCH-000323387</w:t>
      </w:r>
      <w:r w:rsidR="00F316AC" w:rsidRPr="00784139">
        <w:rPr>
          <w:rFonts w:ascii="Times New Roman" w:eastAsia="Times New Roman" w:hAnsi="Times New Roman" w:cs="Times New Roman"/>
          <w:color w:val="000000"/>
        </w:rPr>
        <w:t>,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zwanym dalej „Projektem”, realizowanym przez</w:t>
      </w:r>
      <w:r w:rsidR="00627B49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627B49" w:rsidRPr="00784139">
        <w:rPr>
          <w:rFonts w:ascii="Times New Roman" w:hAnsi="Times New Roman" w:cs="Times New Roman"/>
        </w:rPr>
        <w:t>Specjalny Ośrodek Szkolno-Wychowawczy w Ostrołęce</w:t>
      </w:r>
      <w:r w:rsidR="00627B49" w:rsidRPr="00784139">
        <w:rPr>
          <w:rFonts w:ascii="Times New Roman" w:eastAsia="Times New Roman" w:hAnsi="Times New Roman" w:cs="Times New Roman"/>
          <w:color w:val="000000"/>
        </w:rPr>
        <w:t xml:space="preserve"> zwany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„Realizatorem”</w:t>
      </w:r>
      <w:r w:rsidR="004C30C9" w:rsidRPr="00784139">
        <w:rPr>
          <w:rFonts w:ascii="Times New Roman" w:eastAsia="Times New Roman" w:hAnsi="Times New Roman" w:cs="Times New Roman"/>
          <w:color w:val="000000"/>
        </w:rPr>
        <w:t>.</w:t>
      </w:r>
      <w:r w:rsidR="005D7101">
        <w:rPr>
          <w:rFonts w:ascii="Times New Roman" w:eastAsia="Times New Roman" w:hAnsi="Times New Roman" w:cs="Times New Roman"/>
          <w:color w:val="000000"/>
        </w:rPr>
        <w:t xml:space="preserve"> Rekrutacja trwa od 15.05.2026</w:t>
      </w:r>
      <w:r w:rsidR="00F82BAD">
        <w:rPr>
          <w:rFonts w:ascii="Times New Roman" w:eastAsia="Times New Roman" w:hAnsi="Times New Roman" w:cs="Times New Roman"/>
          <w:color w:val="000000"/>
        </w:rPr>
        <w:t>r</w:t>
      </w:r>
      <w:r w:rsidR="005D7101">
        <w:rPr>
          <w:rFonts w:ascii="Times New Roman" w:eastAsia="Times New Roman" w:hAnsi="Times New Roman" w:cs="Times New Roman"/>
          <w:color w:val="000000"/>
        </w:rPr>
        <w:t xml:space="preserve"> -25.05</w:t>
      </w:r>
      <w:r w:rsidR="007A2E28">
        <w:rPr>
          <w:rFonts w:ascii="Times New Roman" w:eastAsia="Times New Roman" w:hAnsi="Times New Roman" w:cs="Times New Roman"/>
          <w:color w:val="000000"/>
        </w:rPr>
        <w:t>.2026r.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Projekt jest  współfinansowany przez Unię Europejską.</w:t>
      </w:r>
      <w:r w:rsidR="008A6184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Całkowita wartość projektu wynosi </w:t>
      </w:r>
      <w:r w:rsidR="00627B49" w:rsidRPr="00784139">
        <w:rPr>
          <w:rFonts w:ascii="Times New Roman" w:eastAsiaTheme="minorHAnsi" w:hAnsi="Times New Roman" w:cs="Times New Roman"/>
          <w:bCs/>
          <w:position w:val="0"/>
          <w:lang w:eastAsia="en-US"/>
        </w:rPr>
        <w:t>72.730,00 euro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Biuro Projektu mieści się w siedzibie:</w:t>
      </w:r>
    </w:p>
    <w:p w:rsidR="00F157F0" w:rsidRPr="00784139" w:rsidRDefault="00F157F0" w:rsidP="007841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hAnsi="Times New Roman" w:cs="Times New Roman"/>
        </w:rPr>
        <w:t>Specjalny Ośrodek Szkolno-Wychowawczy, ul. Traugutta 9, 07-410 Ostrołęka;</w:t>
      </w:r>
    </w:p>
    <w:p w:rsidR="00091658" w:rsidRPr="00784139" w:rsidRDefault="00091658" w:rsidP="007841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Regulamin jest dostępny na stronie internetowej </w:t>
      </w:r>
      <w:r w:rsidR="00F157F0" w:rsidRPr="00784139">
        <w:rPr>
          <w:rFonts w:ascii="Times New Roman" w:hAnsi="Times New Roman" w:cs="Times New Roman"/>
        </w:rPr>
        <w:t xml:space="preserve">www.sosw.ostroleka.pl </w:t>
      </w:r>
      <w:r w:rsidRPr="00784139">
        <w:rPr>
          <w:rFonts w:ascii="Times New Roman" w:eastAsia="Times New Roman" w:hAnsi="Times New Roman" w:cs="Times New Roman"/>
          <w:color w:val="000000"/>
        </w:rPr>
        <w:t>oraz w biurze projektu.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>Grupę docelową stanowi</w:t>
      </w:r>
      <w:r w:rsidR="0093782F" w:rsidRPr="00784139">
        <w:rPr>
          <w:rFonts w:ascii="Times New Roman" w:eastAsia="Times New Roman" w:hAnsi="Times New Roman" w:cs="Times New Roman"/>
        </w:rPr>
        <w:t xml:space="preserve">ą </w:t>
      </w:r>
      <w:r w:rsidRPr="00784139">
        <w:rPr>
          <w:rFonts w:ascii="Times New Roman" w:eastAsia="Times New Roman" w:hAnsi="Times New Roman" w:cs="Times New Roman"/>
        </w:rPr>
        <w:t xml:space="preserve">nauczyciele i pracownicy szkoły </w:t>
      </w:r>
      <w:r w:rsidR="00375B9B" w:rsidRPr="00784139">
        <w:rPr>
          <w:rFonts w:ascii="Times New Roman" w:eastAsia="Times New Roman" w:hAnsi="Times New Roman" w:cs="Times New Roman"/>
        </w:rPr>
        <w:t>10</w:t>
      </w:r>
      <w:r w:rsidRPr="00784139">
        <w:rPr>
          <w:rFonts w:ascii="Times New Roman" w:eastAsia="Times New Roman" w:hAnsi="Times New Roman" w:cs="Times New Roman"/>
        </w:rPr>
        <w:t>, któr</w:t>
      </w:r>
      <w:r w:rsidR="00D921F1" w:rsidRPr="00784139">
        <w:rPr>
          <w:rFonts w:ascii="Times New Roman" w:eastAsia="Times New Roman" w:hAnsi="Times New Roman" w:cs="Times New Roman"/>
        </w:rPr>
        <w:t>zy</w:t>
      </w:r>
      <w:r w:rsidRPr="00784139">
        <w:rPr>
          <w:rFonts w:ascii="Times New Roman" w:eastAsia="Times New Roman" w:hAnsi="Times New Roman" w:cs="Times New Roman"/>
        </w:rPr>
        <w:t xml:space="preserve"> spełniają następujące warunki:</w:t>
      </w:r>
    </w:p>
    <w:p w:rsidR="00D921F1" w:rsidRPr="00784139" w:rsidRDefault="00091658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FF0000"/>
        </w:rPr>
      </w:pPr>
      <w:r w:rsidRPr="00784139">
        <w:rPr>
          <w:rFonts w:ascii="Times New Roman" w:eastAsia="Times New Roman" w:hAnsi="Times New Roman" w:cs="Times New Roman"/>
        </w:rPr>
        <w:t xml:space="preserve">są nauczycielami, członkami kadry kierowniczej, innymi uprawnionymi pracownikami sektora edukacji szkolnej (np. </w:t>
      </w:r>
      <w:r w:rsidR="0093782F" w:rsidRPr="00784139">
        <w:rPr>
          <w:rFonts w:ascii="Times New Roman" w:eastAsia="Times New Roman" w:hAnsi="Times New Roman" w:cs="Times New Roman"/>
        </w:rPr>
        <w:t>peda</w:t>
      </w:r>
      <w:r w:rsidR="005269DA" w:rsidRPr="00784139">
        <w:rPr>
          <w:rFonts w:ascii="Times New Roman" w:eastAsia="Times New Roman" w:hAnsi="Times New Roman" w:cs="Times New Roman"/>
        </w:rPr>
        <w:t>go</w:t>
      </w:r>
      <w:r w:rsidR="0093782F" w:rsidRPr="00784139">
        <w:rPr>
          <w:rFonts w:ascii="Times New Roman" w:eastAsia="Times New Roman" w:hAnsi="Times New Roman" w:cs="Times New Roman"/>
        </w:rPr>
        <w:t>g</w:t>
      </w:r>
      <w:r w:rsidR="005269DA" w:rsidRPr="00784139">
        <w:rPr>
          <w:rFonts w:ascii="Times New Roman" w:eastAsia="Times New Roman" w:hAnsi="Times New Roman" w:cs="Times New Roman"/>
        </w:rPr>
        <w:t>ami</w:t>
      </w:r>
      <w:r w:rsidR="00D921F1" w:rsidRPr="00784139">
        <w:rPr>
          <w:rFonts w:ascii="Times New Roman" w:eastAsia="Times New Roman" w:hAnsi="Times New Roman" w:cs="Times New Roman"/>
        </w:rPr>
        <w:t>,</w:t>
      </w:r>
      <w:r w:rsidR="005269DA" w:rsidRPr="00784139">
        <w:rPr>
          <w:rFonts w:ascii="Times New Roman" w:eastAsia="Times New Roman" w:hAnsi="Times New Roman" w:cs="Times New Roman"/>
        </w:rPr>
        <w:t xml:space="preserve"> psychologami</w:t>
      </w:r>
      <w:r w:rsidR="00EF5F7B" w:rsidRPr="00784139">
        <w:rPr>
          <w:rFonts w:ascii="Times New Roman" w:eastAsia="Times New Roman" w:hAnsi="Times New Roman" w:cs="Times New Roman"/>
        </w:rPr>
        <w:t xml:space="preserve">, bibliotekarzami, </w:t>
      </w:r>
      <w:r w:rsidRPr="00784139">
        <w:rPr>
          <w:rFonts w:ascii="Times New Roman" w:eastAsia="Times New Roman" w:hAnsi="Times New Roman" w:cs="Times New Roman"/>
        </w:rPr>
        <w:t>itp.)</w:t>
      </w:r>
      <w:r w:rsidR="004C30C9" w:rsidRPr="00784139">
        <w:rPr>
          <w:rFonts w:ascii="Times New Roman" w:eastAsia="Times New Roman" w:hAnsi="Times New Roman" w:cs="Times New Roman"/>
        </w:rPr>
        <w:br/>
      </w:r>
      <w:r w:rsidRPr="00784139">
        <w:rPr>
          <w:rFonts w:ascii="Times New Roman" w:eastAsia="Times New Roman" w:hAnsi="Times New Roman" w:cs="Times New Roman"/>
        </w:rPr>
        <w:t xml:space="preserve"> w</w:t>
      </w:r>
      <w:r w:rsidR="005866DC" w:rsidRPr="00784139">
        <w:rPr>
          <w:rFonts w:ascii="Times New Roman" w:eastAsia="Times New Roman" w:hAnsi="Times New Roman" w:cs="Times New Roman"/>
        </w:rPr>
        <w:t xml:space="preserve"> </w:t>
      </w:r>
      <w:r w:rsidR="005B2AC4" w:rsidRPr="00784139">
        <w:rPr>
          <w:rFonts w:ascii="Times New Roman" w:hAnsi="Times New Roman" w:cs="Times New Roman"/>
        </w:rPr>
        <w:t>Specjalnym Ośrodku Szkolno-Wychowawczym w Ostrołęce;</w:t>
      </w:r>
    </w:p>
    <w:p w:rsidR="00091658" w:rsidRPr="00784139" w:rsidRDefault="00091658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FF0000"/>
        </w:rPr>
      </w:pPr>
      <w:r w:rsidRPr="00784139">
        <w:rPr>
          <w:rFonts w:ascii="Times New Roman" w:eastAsia="Times New Roman" w:hAnsi="Times New Roman" w:cs="Times New Roman"/>
        </w:rPr>
        <w:t>pracują w placówce lub regularnie współpracują z placówką, aby pomóc w prowadzeniu jej głównej działalności;</w:t>
      </w:r>
    </w:p>
    <w:p w:rsidR="00091658" w:rsidRPr="00784139" w:rsidRDefault="00D921F1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są zatrudnie</w:t>
      </w:r>
      <w:r w:rsidR="00091658" w:rsidRPr="00784139">
        <w:rPr>
          <w:rFonts w:ascii="Times New Roman" w:eastAsia="Times New Roman" w:hAnsi="Times New Roman" w:cs="Times New Roman"/>
        </w:rPr>
        <w:t>n</w:t>
      </w:r>
      <w:r w:rsidRPr="00784139">
        <w:rPr>
          <w:rFonts w:ascii="Times New Roman" w:eastAsia="Times New Roman" w:hAnsi="Times New Roman" w:cs="Times New Roman"/>
        </w:rPr>
        <w:t>i</w:t>
      </w:r>
      <w:r w:rsidR="00091658" w:rsidRPr="00784139">
        <w:rPr>
          <w:rFonts w:ascii="Times New Roman" w:eastAsia="Times New Roman" w:hAnsi="Times New Roman" w:cs="Times New Roman"/>
        </w:rPr>
        <w:t xml:space="preserve"> w </w:t>
      </w:r>
      <w:r w:rsidR="005B2AC4" w:rsidRPr="00784139">
        <w:rPr>
          <w:rFonts w:ascii="Times New Roman" w:hAnsi="Times New Roman" w:cs="Times New Roman"/>
        </w:rPr>
        <w:t xml:space="preserve">Specjalnym Ośrodku Szkolno-Wychowawczym w Ostrołęce </w:t>
      </w:r>
      <w:r w:rsidR="00091658" w:rsidRPr="00784139">
        <w:rPr>
          <w:rFonts w:ascii="Times New Roman" w:eastAsia="Times New Roman" w:hAnsi="Times New Roman" w:cs="Times New Roman"/>
        </w:rPr>
        <w:t>na podstawie umowy o pracę lub współpracują na podstawie innego rodzaju umowy;</w:t>
      </w:r>
    </w:p>
    <w:p w:rsidR="00091658" w:rsidRPr="00784139" w:rsidRDefault="00091658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przekażą współpracownikom placówki wiedzę zdobytą podczas pobytu za granicą w celu jej szerszego zastosowania w pracy.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Mobilności organizowane podczas projektu będą odbywać się </w:t>
      </w:r>
      <w:r w:rsidR="005B2AC4" w:rsidRPr="00784139">
        <w:rPr>
          <w:rFonts w:ascii="Times New Roman" w:eastAsia="Times New Roman" w:hAnsi="Times New Roman" w:cs="Times New Roman"/>
        </w:rPr>
        <w:t>w Grecji.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Realizacja Projektu będzie przebiegała z poszanowaniem zasady niedyskryminacji i zasad równościowych.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Działania projektowe nakierowane będą na indywidualizację wsparcia uwzględniającą różnice płci i niepełnosprawność.</w:t>
      </w:r>
    </w:p>
    <w:p w:rsidR="003E6358" w:rsidRPr="00784139" w:rsidRDefault="003E63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Celem projektu jest rozwój kompetencji kadry w zakresie:</w:t>
      </w:r>
    </w:p>
    <w:p w:rsidR="003E6358" w:rsidRPr="00784139" w:rsidRDefault="003E6358" w:rsidP="0078413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Metod pracy z uczniami o zróżnicowanych potrzebach edukacyjnych</w:t>
      </w:r>
    </w:p>
    <w:p w:rsidR="003E6358" w:rsidRPr="00784139" w:rsidRDefault="003E6358" w:rsidP="0078413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Kompetencji językowych i międzykulturowych,</w:t>
      </w:r>
    </w:p>
    <w:p w:rsidR="008731CF" w:rsidRDefault="003E6358" w:rsidP="0078413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>Narzędzi cyfrowych oraz podnoszenia jakości pracy szkoły.</w:t>
      </w:r>
    </w:p>
    <w:p w:rsidR="00784139" w:rsidRPr="00784139" w:rsidRDefault="00784139" w:rsidP="0078413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 Formy wsparcia oferowane w projekcie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Udział w Projekcie jest bezpłatny.</w:t>
      </w:r>
    </w:p>
    <w:p w:rsidR="00091658" w:rsidRPr="00784139" w:rsidRDefault="00091658" w:rsidP="007841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Uczestnik zobowiązuje się do uczestnictwa we wszystkich etapach Projektu i następujących formach wsparcia:</w:t>
      </w:r>
    </w:p>
    <w:p w:rsidR="004A6EA5" w:rsidRPr="00784139" w:rsidRDefault="004A6EA5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b/>
          <w:i/>
          <w:color w:val="000000"/>
        </w:rPr>
        <w:t>Etap I: Wsparcie Przygotowawcze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Przygotowanie do wyjazdu obejmować będzie następujące aspekty:</w:t>
      </w:r>
      <w:r w:rsidR="005866DC" w:rsidRPr="0078413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91658" w:rsidRPr="00784139" w:rsidRDefault="00091658" w:rsidP="007841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Wsparcie psychologiczne - obejmujące sposoby radzenia sobie ze stresem związanym 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mobilnością, funkcjonowaniem w środowisku międzynarodowym lub innymi aspektami udziału w projekcie</w:t>
      </w:r>
      <w:r w:rsidR="00BB668B" w:rsidRPr="00784139">
        <w:rPr>
          <w:rFonts w:ascii="Times New Roman" w:eastAsia="Times New Roman" w:hAnsi="Times New Roman" w:cs="Times New Roman"/>
          <w:color w:val="000000"/>
        </w:rPr>
        <w:t xml:space="preserve"> – zajęcia indywidualne zgodnie ze zgłoszonym zapotrzebowaniem,</w:t>
      </w:r>
    </w:p>
    <w:p w:rsidR="00BB668B" w:rsidRPr="00784139" w:rsidRDefault="00BB668B" w:rsidP="007841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Wsparcie kulturowe – krótki kurs zawierający zagadnienia z historii i kultury kraju przyjmującego – zajęcia grupowe</w:t>
      </w:r>
    </w:p>
    <w:p w:rsidR="00091658" w:rsidRPr="00784139" w:rsidRDefault="00091658" w:rsidP="007841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Wsparcie organizacyjne związane z wyjazdem - zaznajomienie z: logistyką, programem pobytu, aspektami formalno-prawnymi.</w:t>
      </w:r>
      <w:r w:rsidR="00BB668B" w:rsidRPr="00784139">
        <w:rPr>
          <w:rFonts w:ascii="Times New Roman" w:eastAsia="Times New Roman" w:hAnsi="Times New Roman" w:cs="Times New Roman"/>
          <w:color w:val="000000"/>
        </w:rPr>
        <w:t xml:space="preserve"> – zajęcia grupowe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b/>
          <w:i/>
          <w:color w:val="000000"/>
        </w:rPr>
        <w:t>Etap II: Mobilność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 drugim etapie przewidziano:</w:t>
      </w:r>
    </w:p>
    <w:p w:rsidR="00091658" w:rsidRPr="00784139" w:rsidRDefault="005B2AC4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>1</w:t>
      </w:r>
      <w:r w:rsidR="00C65C6D" w:rsidRPr="00784139">
        <w:rPr>
          <w:rFonts w:ascii="Times New Roman" w:eastAsia="Times New Roman" w:hAnsi="Times New Roman" w:cs="Times New Roman"/>
        </w:rPr>
        <w:t>0</w:t>
      </w:r>
      <w:r w:rsidR="00091658" w:rsidRPr="00784139">
        <w:rPr>
          <w:rFonts w:ascii="Times New Roman" w:eastAsia="Times New Roman" w:hAnsi="Times New Roman" w:cs="Times New Roman"/>
          <w:color w:val="000000"/>
        </w:rPr>
        <w:t>-</w:t>
      </w:r>
      <w:r w:rsidR="00C65C6D" w:rsidRPr="00784139">
        <w:rPr>
          <w:rFonts w:ascii="Times New Roman" w:eastAsia="Times New Roman" w:hAnsi="Times New Roman" w:cs="Times New Roman"/>
          <w:color w:val="000000"/>
        </w:rPr>
        <w:t xml:space="preserve">dni kursowych </w:t>
      </w:r>
      <w:r w:rsidR="001D169E" w:rsidRPr="00784139">
        <w:rPr>
          <w:rFonts w:ascii="Times New Roman" w:eastAsia="Times New Roman" w:hAnsi="Times New Roman" w:cs="Times New Roman"/>
          <w:color w:val="000000"/>
        </w:rPr>
        <w:t xml:space="preserve">(po 6h dziennie) </w:t>
      </w:r>
      <w:r w:rsidR="00C65C6D" w:rsidRPr="00784139">
        <w:rPr>
          <w:rFonts w:ascii="Times New Roman" w:eastAsia="Times New Roman" w:hAnsi="Times New Roman" w:cs="Times New Roman"/>
          <w:color w:val="000000"/>
        </w:rPr>
        <w:t>+ 2 dni na podróż</w:t>
      </w:r>
      <w:r w:rsidR="00091658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091658" w:rsidRPr="00784139">
        <w:rPr>
          <w:rFonts w:ascii="Times New Roman" w:eastAsia="Times New Roman" w:hAnsi="Times New Roman" w:cs="Times New Roman"/>
        </w:rPr>
        <w:t xml:space="preserve">w </w:t>
      </w:r>
      <w:r w:rsidRPr="00784139">
        <w:rPr>
          <w:rFonts w:ascii="Times New Roman" w:eastAsia="Times New Roman" w:hAnsi="Times New Roman" w:cs="Times New Roman"/>
        </w:rPr>
        <w:t>Grecji</w:t>
      </w:r>
      <w:r w:rsidR="009B3549" w:rsidRPr="00784139">
        <w:rPr>
          <w:rFonts w:ascii="Times New Roman" w:eastAsia="Times New Roman" w:hAnsi="Times New Roman" w:cs="Times New Roman"/>
        </w:rPr>
        <w:t>.</w:t>
      </w:r>
      <w:r w:rsidR="004B252A" w:rsidRPr="00784139">
        <w:rPr>
          <w:rFonts w:ascii="Times New Roman" w:eastAsia="Times New Roman" w:hAnsi="Times New Roman" w:cs="Times New Roman"/>
        </w:rPr>
        <w:t xml:space="preserve"> Uczestnicy zostaną podzieleni na 4 grupy tematyczne zgodnie z profilem kursów wskazanych we wniosku.</w:t>
      </w:r>
      <w:r w:rsidRPr="00784139">
        <w:rPr>
          <w:rFonts w:ascii="Times New Roman" w:eastAsia="Times New Roman" w:hAnsi="Times New Roman" w:cs="Times New Roman"/>
        </w:rPr>
        <w:t xml:space="preserve"> </w:t>
      </w:r>
    </w:p>
    <w:p w:rsidR="00091658" w:rsidRPr="00784139" w:rsidRDefault="00091658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pozostałe dni zorganizowane będą spotkania mające na celu wymianę doświadczeń, wymianę dobrych praktyk oraz poznanie metodyki pracy </w:t>
      </w:r>
      <w:r w:rsidRPr="00784139">
        <w:rPr>
          <w:rFonts w:ascii="Times New Roman" w:eastAsia="Times New Roman" w:hAnsi="Times New Roman" w:cs="Times New Roman"/>
        </w:rPr>
        <w:t>zagranicznych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system</w:t>
      </w:r>
      <w:r w:rsidRPr="00784139">
        <w:rPr>
          <w:rFonts w:ascii="Times New Roman" w:eastAsia="Times New Roman" w:hAnsi="Times New Roman" w:cs="Times New Roman"/>
        </w:rPr>
        <w:t>ów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edukacji ze szczególnym uwzględnieniem potrzeb edukacji</w:t>
      </w:r>
      <w:r w:rsidRPr="00784139">
        <w:rPr>
          <w:rFonts w:ascii="Times New Roman" w:eastAsia="Times New Roman" w:hAnsi="Times New Roman" w:cs="Times New Roman"/>
        </w:rPr>
        <w:t xml:space="preserve"> szkół </w:t>
      </w:r>
      <w:r w:rsidR="009B3549" w:rsidRPr="00784139">
        <w:rPr>
          <w:rFonts w:ascii="Times New Roman" w:eastAsia="Times New Roman" w:hAnsi="Times New Roman" w:cs="Times New Roman"/>
        </w:rPr>
        <w:t>specjalnych i podstawowych</w:t>
      </w:r>
      <w:r w:rsidRPr="00784139">
        <w:rPr>
          <w:rFonts w:ascii="Times New Roman" w:eastAsia="Times New Roman" w:hAnsi="Times New Roman" w:cs="Times New Roman"/>
          <w:color w:val="000000"/>
        </w:rPr>
        <w:t>;</w:t>
      </w:r>
    </w:p>
    <w:p w:rsidR="00091658" w:rsidRPr="00784139" w:rsidRDefault="00091658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Program kulturowy - poznawanie lokalnej kultury, zwyczajów, zabytków;</w:t>
      </w:r>
    </w:p>
    <w:p w:rsidR="00F252D7" w:rsidRPr="00784139" w:rsidRDefault="00091658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Uczestnikom zapewnione zostaną: noclegi, wyżywienie niezbędne do funkcjonowania przelot</w:t>
      </w:r>
      <w:r w:rsidRPr="00784139">
        <w:rPr>
          <w:rFonts w:ascii="Times New Roman" w:eastAsia="Times New Roman" w:hAnsi="Times New Roman" w:cs="Times New Roman"/>
        </w:rPr>
        <w:t>y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i transfer</w:t>
      </w:r>
      <w:r w:rsidRPr="00784139">
        <w:rPr>
          <w:rFonts w:ascii="Times New Roman" w:eastAsia="Times New Roman" w:hAnsi="Times New Roman" w:cs="Times New Roman"/>
        </w:rPr>
        <w:t>y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, ubezpieczenie, transport lokalny, realizacja kursów o tematyce zgodnej z wnioskiem 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o dofinansowanie, nadzór nad prawidłowym przebiegiem programu mobilności oraz wsparcie organizacyjne</w:t>
      </w:r>
      <w:r w:rsidRPr="00784139">
        <w:rPr>
          <w:rFonts w:ascii="Times New Roman" w:eastAsia="Times New Roman" w:hAnsi="Times New Roman" w:cs="Times New Roman"/>
        </w:rPr>
        <w:t>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b/>
          <w:i/>
          <w:color w:val="000000"/>
        </w:rPr>
        <w:t>Etap III: Raportowanie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Po powrocie z mobilności Uczestnicy będą zobowiązani do przekazania nabytej podczas wyjazdu wiedzy w placówce, wdrożenie efektów uczenia się w codzienną pracę oraz do włączenia się 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działania upowszechniające, poprzez:</w:t>
      </w:r>
    </w:p>
    <w:p w:rsidR="00091658" w:rsidRPr="00784139" w:rsidRDefault="00091658" w:rsidP="007841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przygotowanie przez Uczestnika i </w:t>
      </w:r>
      <w:r w:rsidRPr="00784139">
        <w:rPr>
          <w:rFonts w:ascii="Times New Roman" w:eastAsia="Times New Roman" w:hAnsi="Times New Roman" w:cs="Times New Roman"/>
        </w:rPr>
        <w:t>złożenie raportu za pośrednictwem odpowiedniego systemu raportu z mobilności;</w:t>
      </w:r>
    </w:p>
    <w:p w:rsidR="00091658" w:rsidRPr="00784139" w:rsidRDefault="00091658" w:rsidP="007841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aktywny udział we wszystkich działaniach upowszechniających</w:t>
      </w:r>
      <w:r w:rsidR="005B7AEC" w:rsidRPr="00784139">
        <w:rPr>
          <w:rFonts w:ascii="Times New Roman" w:eastAsia="Times New Roman" w:hAnsi="Times New Roman" w:cs="Times New Roman"/>
          <w:color w:val="000000"/>
        </w:rPr>
        <w:t>.</w:t>
      </w:r>
    </w:p>
    <w:p w:rsidR="008731CF" w:rsidRPr="00784139" w:rsidRDefault="008731CF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49" w:hangingChars="386" w:hanging="849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Szczegółowe informacje na temat działań proj</w:t>
      </w:r>
      <w:r w:rsidR="002D4F4E" w:rsidRPr="00784139">
        <w:rPr>
          <w:rFonts w:ascii="Times New Roman" w:eastAsia="Times New Roman" w:hAnsi="Times New Roman" w:cs="Times New Roman"/>
          <w:color w:val="000000"/>
        </w:rPr>
        <w:t xml:space="preserve">ektowych dostępne są na stronie </w:t>
      </w:r>
      <w:r w:rsidR="002D4F4E" w:rsidRPr="00784139">
        <w:rPr>
          <w:rFonts w:ascii="Times New Roman" w:hAnsi="Times New Roman" w:cs="Times New Roman"/>
        </w:rPr>
        <w:t>www.sosw.ostroleka.pl.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 Uczestnicy projektu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Uczestnikiem Projektu może być osoba, która w dniu złożenia dokumentów rekrutacyjnych do udziału w Projekcie oraz w dniu przystąpienia do projektu spełnia następujące warunki:</w:t>
      </w:r>
    </w:p>
    <w:p w:rsidR="00D921F1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jest nauczycielem, czło</w:t>
      </w:r>
      <w:r w:rsidR="00EF5F7B" w:rsidRPr="00784139">
        <w:rPr>
          <w:rFonts w:ascii="Times New Roman" w:eastAsia="Times New Roman" w:hAnsi="Times New Roman" w:cs="Times New Roman"/>
        </w:rPr>
        <w:t>nkiem kadry kierowniczej, innym uprawnionym</w:t>
      </w:r>
      <w:r w:rsidRPr="00784139">
        <w:rPr>
          <w:rFonts w:ascii="Times New Roman" w:eastAsia="Times New Roman" w:hAnsi="Times New Roman" w:cs="Times New Roman"/>
        </w:rPr>
        <w:t xml:space="preserve"> pracownik</w:t>
      </w:r>
      <w:r w:rsidR="00EF5F7B" w:rsidRPr="00784139">
        <w:rPr>
          <w:rFonts w:ascii="Times New Roman" w:eastAsia="Times New Roman" w:hAnsi="Times New Roman" w:cs="Times New Roman"/>
        </w:rPr>
        <w:t>iem</w:t>
      </w:r>
      <w:r w:rsidRPr="00784139">
        <w:rPr>
          <w:rFonts w:ascii="Times New Roman" w:eastAsia="Times New Roman" w:hAnsi="Times New Roman" w:cs="Times New Roman"/>
        </w:rPr>
        <w:t xml:space="preserve"> sektora edukacji szkolnej (np. </w:t>
      </w:r>
      <w:r w:rsidR="00EF5F7B" w:rsidRPr="00784139">
        <w:rPr>
          <w:rFonts w:ascii="Times New Roman" w:eastAsia="Times New Roman" w:hAnsi="Times New Roman" w:cs="Times New Roman"/>
        </w:rPr>
        <w:t>psychologiem, pedagogiem, bibliotekarzem,</w:t>
      </w:r>
      <w:r w:rsidRPr="00784139">
        <w:rPr>
          <w:rFonts w:ascii="Times New Roman" w:eastAsia="Times New Roman" w:hAnsi="Times New Roman" w:cs="Times New Roman"/>
        </w:rPr>
        <w:t xml:space="preserve"> itp.)</w:t>
      </w:r>
      <w:r w:rsidR="004C30C9" w:rsidRPr="00784139">
        <w:rPr>
          <w:rFonts w:ascii="Times New Roman" w:eastAsia="Times New Roman" w:hAnsi="Times New Roman" w:cs="Times New Roman"/>
        </w:rPr>
        <w:br/>
      </w:r>
      <w:r w:rsidRPr="00784139">
        <w:rPr>
          <w:rFonts w:ascii="Times New Roman" w:eastAsia="Times New Roman" w:hAnsi="Times New Roman" w:cs="Times New Roman"/>
        </w:rPr>
        <w:t xml:space="preserve"> w</w:t>
      </w:r>
      <w:r w:rsidR="006E1E92" w:rsidRPr="00784139">
        <w:rPr>
          <w:rFonts w:ascii="Times New Roman" w:eastAsia="Times New Roman" w:hAnsi="Times New Roman" w:cs="Times New Roman"/>
        </w:rPr>
        <w:t xml:space="preserve"> </w:t>
      </w:r>
      <w:r w:rsidR="006E1E92" w:rsidRPr="00784139">
        <w:rPr>
          <w:rFonts w:ascii="Times New Roman" w:hAnsi="Times New Roman" w:cs="Times New Roman"/>
        </w:rPr>
        <w:t>Specjalnym Ośrodku Szkolno-Wychowawczym w Ostrołęce</w:t>
      </w:r>
      <w:r w:rsidRPr="00784139">
        <w:rPr>
          <w:rFonts w:ascii="Times New Roman" w:eastAsia="Times New Roman" w:hAnsi="Times New Roman" w:cs="Times New Roman"/>
        </w:rPr>
        <w:t>;</w:t>
      </w:r>
    </w:p>
    <w:p w:rsidR="00091658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pracuje w placówce lub regularnie współpracuje z placówką, aby pomóc w prowadzeniu jej głównej działalności;</w:t>
      </w:r>
    </w:p>
    <w:p w:rsidR="00091658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 xml:space="preserve">jest zatrudniona w </w:t>
      </w:r>
      <w:r w:rsidR="002D4F4E" w:rsidRPr="00784139">
        <w:rPr>
          <w:rFonts w:ascii="Times New Roman" w:hAnsi="Times New Roman" w:cs="Times New Roman"/>
        </w:rPr>
        <w:t>Specjalnym Ośrodku Szkolno-Wychowawczym w Ostrołęce</w:t>
      </w:r>
      <w:r w:rsidR="002D4F4E" w:rsidRPr="00784139">
        <w:rPr>
          <w:rFonts w:ascii="Times New Roman" w:eastAsia="Times New Roman" w:hAnsi="Times New Roman" w:cs="Times New Roman"/>
        </w:rPr>
        <w:t xml:space="preserve"> </w:t>
      </w:r>
      <w:r w:rsidRPr="00784139">
        <w:rPr>
          <w:rFonts w:ascii="Times New Roman" w:eastAsia="Times New Roman" w:hAnsi="Times New Roman" w:cs="Times New Roman"/>
        </w:rPr>
        <w:t>na podstawie umowy o pracę lub współpracuje na podstawie innego rodzaju umowy;</w:t>
      </w:r>
    </w:p>
    <w:p w:rsidR="00091658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przekaże pozostałym uczniom lub współpracownik</w:t>
      </w:r>
      <w:r w:rsidR="00EF5F7B" w:rsidRPr="00784139">
        <w:rPr>
          <w:rFonts w:ascii="Times New Roman" w:eastAsia="Times New Roman" w:hAnsi="Times New Roman" w:cs="Times New Roman"/>
        </w:rPr>
        <w:t>om swojej instytucji</w:t>
      </w:r>
      <w:r w:rsidRPr="00784139">
        <w:rPr>
          <w:rFonts w:ascii="Times New Roman" w:eastAsia="Times New Roman" w:hAnsi="Times New Roman" w:cs="Times New Roman"/>
        </w:rPr>
        <w:t xml:space="preserve"> wiedzę zdobytą podczas pobytu za granicą w celu jej szerszego zastosowania w nauce lub pracy.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>Uprawnieni uczestnicy to: nauczyciele, członkowie kadry kierowniczej szkoły oraz wszyscy inni eksperci i pracownicy sektora edukacji szkolnej, którzy nie są nauczycielami.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Uprawnieni pracownicy, którzy nie są nauczycielami, to kadra pracująca w edukacji szkolnej</w:t>
      </w:r>
      <w:r w:rsidR="008731CF" w:rsidRPr="0078413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np. </w:t>
      </w:r>
      <w:r w:rsidR="00D921F1" w:rsidRPr="00784139">
        <w:rPr>
          <w:rFonts w:ascii="Times New Roman" w:eastAsia="Times New Roman" w:hAnsi="Times New Roman" w:cs="Times New Roman"/>
          <w:color w:val="000000"/>
        </w:rPr>
        <w:t>bibliotekarze</w:t>
      </w:r>
      <w:r w:rsidRPr="00784139">
        <w:rPr>
          <w:rFonts w:ascii="Times New Roman" w:eastAsia="Times New Roman" w:hAnsi="Times New Roman" w:cs="Times New Roman"/>
          <w:color w:val="000000"/>
        </w:rPr>
        <w:t>, doradcy pedagogiczni, psychologowie</w:t>
      </w:r>
      <w:r w:rsidR="002D4F4E" w:rsidRPr="00784139">
        <w:rPr>
          <w:rFonts w:ascii="Times New Roman" w:eastAsia="Times New Roman" w:hAnsi="Times New Roman" w:cs="Times New Roman"/>
          <w:color w:val="000000"/>
        </w:rPr>
        <w:t>, terapeuci integracji sensorycznej, logopedzi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itp.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Uczestnicy muszą pracować w placówce lub muszą regularniewspółpracować ze szkołą, aby pomóc w prowadzeniu jej głównej działalności (np. jako zewnętrzne osoby prowadzące szkolenia, eksperci lub wolontariusze).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We wszystkich przypadkach zadania, które łączą uczestnika z placówką, trzeba udokumentować w sposób umożliwiający zweryfikowanie tego powiązania (np. przedstawiając umowę o pracę lub umowę o wolontariacie, opis zadań lub podobny dokument).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Mobilności ponadnarodowe będą odbywać się</w:t>
      </w:r>
      <w:r w:rsidRPr="00784139">
        <w:rPr>
          <w:rFonts w:ascii="Times New Roman" w:eastAsia="Times New Roman" w:hAnsi="Times New Roman" w:cs="Times New Roman"/>
        </w:rPr>
        <w:t xml:space="preserve"> w </w:t>
      </w:r>
      <w:r w:rsidR="002067F2" w:rsidRPr="00784139">
        <w:rPr>
          <w:rFonts w:ascii="Times New Roman" w:eastAsia="Times New Roman" w:hAnsi="Times New Roman" w:cs="Times New Roman"/>
        </w:rPr>
        <w:t>Grecji.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Zakłada się, iż do grupy docelowej zakwalifikuje się</w:t>
      </w:r>
      <w:r w:rsidR="005866DC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2067F2" w:rsidRPr="00784139">
        <w:rPr>
          <w:rFonts w:ascii="Times New Roman" w:eastAsia="Times New Roman" w:hAnsi="Times New Roman" w:cs="Times New Roman"/>
          <w:color w:val="000000"/>
        </w:rPr>
        <w:t>10</w:t>
      </w:r>
      <w:r w:rsidRPr="00784139">
        <w:rPr>
          <w:rFonts w:ascii="Times New Roman" w:eastAsia="Times New Roman" w:hAnsi="Times New Roman" w:cs="Times New Roman"/>
        </w:rPr>
        <w:t xml:space="preserve"> nauczycieli.</w:t>
      </w:r>
    </w:p>
    <w:p w:rsidR="00784139" w:rsidRDefault="00784139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 Zasady rekrutacji</w:t>
      </w:r>
    </w:p>
    <w:p w:rsidR="00091658" w:rsidRPr="00784139" w:rsidRDefault="00091658" w:rsidP="007841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Proces rekrutacji będzie jednolity dla całej grupy. </w:t>
      </w:r>
      <w:r w:rsidR="001D169E" w:rsidRPr="00784139">
        <w:rPr>
          <w:rFonts w:ascii="Times New Roman" w:hAnsi="Times New Roman" w:cs="Times New Roman"/>
        </w:rPr>
        <w:t>W procesie rekrutacji Realizator może przeprowadzić</w:t>
      </w:r>
      <w:r w:rsidR="001D169E" w:rsidRPr="00784139">
        <w:rPr>
          <w:rFonts w:ascii="Times New Roman" w:hAnsi="Times New Roman" w:cs="Times New Roman"/>
          <w:b/>
        </w:rPr>
        <w:t xml:space="preserve"> </w:t>
      </w:r>
      <w:r w:rsidR="001D169E" w:rsidRPr="00784139">
        <w:rPr>
          <w:rStyle w:val="Pogrubienie"/>
          <w:rFonts w:ascii="Times New Roman" w:hAnsi="Times New Roman" w:cs="Times New Roman"/>
          <w:b w:val="0"/>
        </w:rPr>
        <w:t>test sprawdzający poziom znajomości języka angielskiego</w:t>
      </w:r>
      <w:r w:rsidR="001D169E" w:rsidRPr="00784139">
        <w:rPr>
          <w:rFonts w:ascii="Times New Roman" w:hAnsi="Times New Roman" w:cs="Times New Roman"/>
          <w:b/>
        </w:rPr>
        <w:t xml:space="preserve"> </w:t>
      </w:r>
      <w:r w:rsidR="001D169E" w:rsidRPr="00784139">
        <w:rPr>
          <w:rFonts w:ascii="Times New Roman" w:hAnsi="Times New Roman" w:cs="Times New Roman"/>
        </w:rPr>
        <w:t>oraz</w:t>
      </w:r>
      <w:r w:rsidR="001D169E" w:rsidRPr="00784139">
        <w:rPr>
          <w:rFonts w:ascii="Times New Roman" w:hAnsi="Times New Roman" w:cs="Times New Roman"/>
          <w:b/>
        </w:rPr>
        <w:t xml:space="preserve"> </w:t>
      </w:r>
      <w:r w:rsidR="001D169E" w:rsidRPr="00784139">
        <w:rPr>
          <w:rStyle w:val="Pogrubienie"/>
          <w:rFonts w:ascii="Times New Roman" w:hAnsi="Times New Roman" w:cs="Times New Roman"/>
          <w:b w:val="0"/>
        </w:rPr>
        <w:t>krótkie zadanie lub ankietę diagnozującą potrzeby szkoleniowe</w:t>
      </w:r>
      <w:r w:rsidR="001D169E" w:rsidRPr="00784139">
        <w:rPr>
          <w:rFonts w:ascii="Times New Roman" w:hAnsi="Times New Roman" w:cs="Times New Roman"/>
          <w:b/>
        </w:rPr>
        <w:t>.</w:t>
      </w:r>
      <w:r w:rsidR="001D169E" w:rsidRPr="00784139">
        <w:rPr>
          <w:rFonts w:ascii="Times New Roman" w:hAnsi="Times New Roman" w:cs="Times New Roman"/>
        </w:rPr>
        <w:t xml:space="preserve"> Testy te mają na celu właściwe przygotowanie uczestników do udziału w kursach oraz dopasowanie ich do odpowiednich grup tematycznych.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Rekrutację poprzedzi kampania informacyjna. </w:t>
      </w:r>
    </w:p>
    <w:p w:rsidR="008731CF" w:rsidRPr="00784139" w:rsidRDefault="008731CF" w:rsidP="00784139">
      <w:pPr>
        <w:spacing w:after="0" w:line="360" w:lineRule="auto"/>
        <w:ind w:leftChars="0" w:left="-2" w:firstLineChars="0" w:firstLine="0"/>
        <w:rPr>
          <w:rFonts w:ascii="Times New Roman" w:eastAsia="Times New Roman" w:hAnsi="Times New Roman" w:cs="Times New Roman"/>
        </w:rPr>
      </w:pPr>
    </w:p>
    <w:p w:rsidR="00091658" w:rsidRPr="00784139" w:rsidRDefault="00091658" w:rsidP="00784139">
      <w:pPr>
        <w:numPr>
          <w:ilvl w:val="0"/>
          <w:numId w:val="5"/>
        </w:num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Kryteria rekrutacyjne:</w:t>
      </w:r>
    </w:p>
    <w:p w:rsidR="00091658" w:rsidRPr="00784139" w:rsidRDefault="00091658" w:rsidP="00784139">
      <w:pPr>
        <w:numPr>
          <w:ilvl w:val="0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formalne:</w:t>
      </w:r>
    </w:p>
    <w:p w:rsidR="00091658" w:rsidRPr="00784139" w:rsidRDefault="00091658" w:rsidP="00784139">
      <w:pPr>
        <w:numPr>
          <w:ilvl w:val="1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przynależność do grupy docelowej zgodnie z niniejszym Regulaminem;</w:t>
      </w:r>
    </w:p>
    <w:p w:rsidR="00091658" w:rsidRPr="00784139" w:rsidRDefault="00091658" w:rsidP="00784139">
      <w:pPr>
        <w:numPr>
          <w:ilvl w:val="1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złożenie wszystkich wymaganych dokumentów rekrutacyjnych;</w:t>
      </w:r>
    </w:p>
    <w:p w:rsidR="00091658" w:rsidRPr="00784139" w:rsidRDefault="00091658" w:rsidP="00784139">
      <w:pPr>
        <w:numPr>
          <w:ilvl w:val="0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punktowe:</w:t>
      </w:r>
    </w:p>
    <w:p w:rsidR="00091658" w:rsidRPr="00784139" w:rsidRDefault="00091658" w:rsidP="00784139">
      <w:pPr>
        <w:numPr>
          <w:ilvl w:val="1"/>
          <w:numId w:val="29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poziom znajomości języka angielskiego</w:t>
      </w:r>
      <w:r w:rsidR="000552ED" w:rsidRPr="00784139">
        <w:rPr>
          <w:rFonts w:ascii="Times New Roman" w:eastAsia="Times New Roman" w:hAnsi="Times New Roman" w:cs="Times New Roman"/>
        </w:rPr>
        <w:t xml:space="preserve"> min B2</w:t>
      </w:r>
      <w:r w:rsidRPr="00784139">
        <w:rPr>
          <w:rFonts w:ascii="Times New Roman" w:eastAsia="Times New Roman" w:hAnsi="Times New Roman" w:cs="Times New Roman"/>
        </w:rPr>
        <w:t xml:space="preserve"> </w:t>
      </w:r>
      <w:r w:rsidR="000552ED" w:rsidRPr="00784139">
        <w:rPr>
          <w:rFonts w:ascii="Times New Roman" w:eastAsia="Times New Roman" w:hAnsi="Times New Roman" w:cs="Times New Roman"/>
        </w:rPr>
        <w:t xml:space="preserve">(wynik testu językowego, certyfikat językowy) </w:t>
      </w:r>
      <w:r w:rsidRPr="00784139">
        <w:rPr>
          <w:rFonts w:ascii="Times New Roman" w:eastAsia="Times New Roman" w:hAnsi="Times New Roman" w:cs="Times New Roman"/>
        </w:rPr>
        <w:t>- do 10 pkt;</w:t>
      </w:r>
    </w:p>
    <w:p w:rsidR="00091658" w:rsidRPr="00784139" w:rsidRDefault="000552ED" w:rsidP="00784139">
      <w:pPr>
        <w:numPr>
          <w:ilvl w:val="1"/>
          <w:numId w:val="29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uzasadnienie udziału w projekcie + potrzeby rozwojowe - do 10</w:t>
      </w:r>
      <w:r w:rsidR="00091658" w:rsidRPr="007841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1658" w:rsidRPr="00784139">
        <w:rPr>
          <w:rFonts w:ascii="Times New Roman" w:eastAsia="Times New Roman" w:hAnsi="Times New Roman" w:cs="Times New Roman"/>
        </w:rPr>
        <w:t>pkt</w:t>
      </w:r>
      <w:proofErr w:type="spellEnd"/>
      <w:r w:rsidR="00091658" w:rsidRPr="00784139">
        <w:rPr>
          <w:rFonts w:ascii="Times New Roman" w:eastAsia="Times New Roman" w:hAnsi="Times New Roman" w:cs="Times New Roman"/>
        </w:rPr>
        <w:t>;</w:t>
      </w:r>
    </w:p>
    <w:p w:rsidR="00091658" w:rsidRPr="00784139" w:rsidRDefault="000552ED" w:rsidP="00784139">
      <w:pPr>
        <w:numPr>
          <w:ilvl w:val="1"/>
          <w:numId w:val="29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 xml:space="preserve">zaangażowanie w pracę szkoły przebieg pracy zawodowej </w:t>
      </w:r>
      <w:r w:rsidR="00091658" w:rsidRPr="00784139">
        <w:rPr>
          <w:rFonts w:ascii="Times New Roman" w:eastAsia="Times New Roman" w:hAnsi="Times New Roman" w:cs="Times New Roman"/>
        </w:rPr>
        <w:t xml:space="preserve"> </w:t>
      </w:r>
      <w:r w:rsidR="00113277" w:rsidRPr="00784139">
        <w:rPr>
          <w:rFonts w:ascii="Times New Roman" w:eastAsia="Times New Roman" w:hAnsi="Times New Roman" w:cs="Times New Roman"/>
        </w:rPr>
        <w:t xml:space="preserve">(udział w projektach, konkursach, inicjatywach, aktywność wychowawcza, terapeutyczna i metodyczna, </w:t>
      </w:r>
      <w:proofErr w:type="spellStart"/>
      <w:r w:rsidR="00113277" w:rsidRPr="00784139">
        <w:rPr>
          <w:rFonts w:ascii="Times New Roman" w:eastAsia="Times New Roman" w:hAnsi="Times New Roman" w:cs="Times New Roman"/>
        </w:rPr>
        <w:t>współorganizacja</w:t>
      </w:r>
      <w:proofErr w:type="spellEnd"/>
      <w:r w:rsidR="00113277" w:rsidRPr="00784139">
        <w:rPr>
          <w:rFonts w:ascii="Times New Roman" w:eastAsia="Times New Roman" w:hAnsi="Times New Roman" w:cs="Times New Roman"/>
        </w:rPr>
        <w:t xml:space="preserve"> wydarzeń</w:t>
      </w:r>
      <w:r w:rsidR="00091658" w:rsidRPr="00784139">
        <w:rPr>
          <w:rFonts w:ascii="Times New Roman" w:eastAsia="Times New Roman" w:hAnsi="Times New Roman" w:cs="Times New Roman"/>
        </w:rPr>
        <w:t xml:space="preserve">- do </w:t>
      </w:r>
      <w:r w:rsidRPr="00784139">
        <w:rPr>
          <w:rFonts w:ascii="Times New Roman" w:eastAsia="Times New Roman" w:hAnsi="Times New Roman" w:cs="Times New Roman"/>
        </w:rPr>
        <w:t>10</w:t>
      </w:r>
      <w:r w:rsidR="00091658" w:rsidRPr="007841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1658" w:rsidRPr="00784139">
        <w:rPr>
          <w:rFonts w:ascii="Times New Roman" w:eastAsia="Times New Roman" w:hAnsi="Times New Roman" w:cs="Times New Roman"/>
        </w:rPr>
        <w:t>pkt</w:t>
      </w:r>
      <w:proofErr w:type="spellEnd"/>
      <w:r w:rsidR="00091658" w:rsidRPr="00784139">
        <w:rPr>
          <w:rFonts w:ascii="Times New Roman" w:eastAsia="Times New Roman" w:hAnsi="Times New Roman" w:cs="Times New Roman"/>
        </w:rPr>
        <w:t>;</w:t>
      </w:r>
    </w:p>
    <w:p w:rsidR="000C365A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 xml:space="preserve">przynależność do grupy osób z  tzw. mniejszymi szansami </w:t>
      </w:r>
      <w:r w:rsidR="00DB5669" w:rsidRPr="00784139">
        <w:rPr>
          <w:rFonts w:ascii="Times New Roman" w:eastAsia="Times New Roman" w:hAnsi="Times New Roman" w:cs="Times New Roman"/>
        </w:rPr>
        <w:t>(</w:t>
      </w:r>
      <w:r w:rsidR="00680CD1" w:rsidRPr="00784139">
        <w:rPr>
          <w:rFonts w:ascii="Times New Roman" w:eastAsia="Times New Roman" w:hAnsi="Times New Roman" w:cs="Times New Roman"/>
        </w:rPr>
        <w:t>przez przynależność do grupy osób o mniejszych szansach rozumie się w szczególności: orzeczenie o niepełnosprawności;</w:t>
      </w:r>
      <w:r w:rsidR="00DB5669" w:rsidRPr="00784139">
        <w:rPr>
          <w:rFonts w:ascii="Times New Roman" w:eastAsia="Times New Roman" w:hAnsi="Times New Roman" w:cs="Times New Roman"/>
        </w:rPr>
        <w:t xml:space="preserve"> miejsce zamieszkania</w:t>
      </w:r>
      <w:r w:rsidR="00B1533A" w:rsidRPr="00784139">
        <w:rPr>
          <w:rFonts w:ascii="Times New Roman" w:eastAsia="Times New Roman" w:hAnsi="Times New Roman" w:cs="Times New Roman"/>
        </w:rPr>
        <w:t xml:space="preserve"> – tereny wiejskie; brak dostępu lub ograniczony dostęp do szkoleń zewnętrznych- brak finansowania zewnętrznego; obowiązki rodzinne wpływające na możliwość rozwoju -opieka nad dziećmi wieku przedszkolnym</w:t>
      </w:r>
      <w:r w:rsidR="00680CD1" w:rsidRPr="00784139">
        <w:rPr>
          <w:rFonts w:ascii="Times New Roman" w:eastAsia="Times New Roman" w:hAnsi="Times New Roman" w:cs="Times New Roman"/>
        </w:rPr>
        <w:t xml:space="preserve"> </w:t>
      </w:r>
      <w:r w:rsidR="00B1533A" w:rsidRPr="00784139">
        <w:rPr>
          <w:rFonts w:ascii="Times New Roman" w:eastAsia="Times New Roman" w:hAnsi="Times New Roman" w:cs="Times New Roman"/>
        </w:rPr>
        <w:t xml:space="preserve">/ szkolnym oraz opieka nad osobami zależnymi; </w:t>
      </w:r>
      <w:r w:rsidR="000621CB" w:rsidRPr="00784139">
        <w:rPr>
          <w:rFonts w:ascii="Times New Roman" w:eastAsia="Times New Roman" w:hAnsi="Times New Roman" w:cs="Times New Roman"/>
        </w:rPr>
        <w:t>duże obciążenie obowiązkami zawodowymi w pracy z uczniami SP</w:t>
      </w:r>
      <w:r w:rsidR="00680CD1" w:rsidRPr="00784139">
        <w:rPr>
          <w:rFonts w:ascii="Times New Roman" w:eastAsia="Times New Roman" w:hAnsi="Times New Roman" w:cs="Times New Roman"/>
        </w:rPr>
        <w:t xml:space="preserve">E – praca z uczniami z </w:t>
      </w:r>
      <w:proofErr w:type="spellStart"/>
      <w:r w:rsidR="00680CD1" w:rsidRPr="00784139">
        <w:rPr>
          <w:rFonts w:ascii="Times New Roman" w:eastAsia="Times New Roman" w:hAnsi="Times New Roman" w:cs="Times New Roman"/>
        </w:rPr>
        <w:t>niepełno</w:t>
      </w:r>
      <w:r w:rsidR="000621CB" w:rsidRPr="00784139">
        <w:rPr>
          <w:rFonts w:ascii="Times New Roman" w:eastAsia="Times New Roman" w:hAnsi="Times New Roman" w:cs="Times New Roman"/>
        </w:rPr>
        <w:t>sprawnościami</w:t>
      </w:r>
      <w:proofErr w:type="spellEnd"/>
      <w:r w:rsidR="000621CB" w:rsidRPr="00784139">
        <w:rPr>
          <w:rFonts w:ascii="Times New Roman" w:eastAsia="Times New Roman" w:hAnsi="Times New Roman" w:cs="Times New Roman"/>
        </w:rPr>
        <w:t xml:space="preserve"> </w:t>
      </w:r>
      <w:r w:rsidR="00680CD1" w:rsidRPr="00784139">
        <w:rPr>
          <w:rFonts w:ascii="Times New Roman" w:eastAsia="Times New Roman" w:hAnsi="Times New Roman" w:cs="Times New Roman"/>
        </w:rPr>
        <w:t>s</w:t>
      </w:r>
      <w:r w:rsidR="000621CB" w:rsidRPr="00784139">
        <w:rPr>
          <w:rFonts w:ascii="Times New Roman" w:eastAsia="Times New Roman" w:hAnsi="Times New Roman" w:cs="Times New Roman"/>
        </w:rPr>
        <w:t xml:space="preserve">przężonymi, zwiększona odpowiedzialność wychowawcza) </w:t>
      </w:r>
      <w:r w:rsidRPr="00784139">
        <w:rPr>
          <w:rFonts w:ascii="Times New Roman" w:eastAsia="Times New Roman" w:hAnsi="Times New Roman" w:cs="Times New Roman"/>
        </w:rPr>
        <w:t>- 10 pkt.</w:t>
      </w:r>
    </w:p>
    <w:p w:rsidR="00091658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Opis procesu rekrutacji: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Warunkiem zgłoszenia udziału w Projekcie jest złożenie w określonym przez Realizatora projektu terminie, podpisanego i kompletnie wypełnionego Formularza zgłoszeniowego wraz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wymaganymi załącznikami i dokumentami potwierdzającymi, w formie papierowej w miejscach określonych przez Realizatora Projektu, w tym w biurze Projektu określonym w §1 niniejszego Regulaminu lub innych (np. podczas spotkań rekrutacyjnych) Formularz Zgłoszeniowy wraz załącznikami i wzorami dokumentów poświadczających jest dostępny na stronie internetowej</w:t>
      </w:r>
      <w:r w:rsidRPr="00784139">
        <w:rPr>
          <w:rFonts w:ascii="Times New Roman" w:eastAsia="Times New Roman" w:hAnsi="Times New Roman" w:cs="Times New Roman"/>
        </w:rPr>
        <w:t xml:space="preserve">: </w:t>
      </w:r>
      <w:r w:rsidR="002067F2" w:rsidRPr="00784139">
        <w:rPr>
          <w:rFonts w:ascii="Times New Roman" w:hAnsi="Times New Roman" w:cs="Times New Roman"/>
        </w:rPr>
        <w:t xml:space="preserve">www.sosw.ostroleka.pl </w:t>
      </w:r>
      <w:r w:rsidRPr="00784139">
        <w:rPr>
          <w:rFonts w:ascii="Times New Roman" w:eastAsia="Times New Roman" w:hAnsi="Times New Roman" w:cs="Times New Roman"/>
          <w:color w:val="000000"/>
        </w:rPr>
        <w:t>i w biurze Projektu</w:t>
      </w:r>
      <w:r w:rsidRPr="00784139">
        <w:rPr>
          <w:rFonts w:ascii="Times New Roman" w:eastAsia="Times New Roman" w:hAnsi="Times New Roman" w:cs="Times New Roman"/>
        </w:rPr>
        <w:t>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Osoby niepełnosprawne ponadto składają kopię orzeczenia o stopniu niepełnosprawności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lub inny dokument poświadczający;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Weryfikacja spełniania przez uczestnika kryteriów kwalifikowalności przez Realizatora Projektu odbywa się na podstawie:</w:t>
      </w:r>
    </w:p>
    <w:p w:rsidR="00091658" w:rsidRPr="00784139" w:rsidRDefault="00091658" w:rsidP="007841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>oświadczeń i dokumentów potwierdzających spełnienie kryteriów rekrutacyjnych wymienionych w Regulaminie;</w:t>
      </w:r>
    </w:p>
    <w:p w:rsidR="00091658" w:rsidRPr="00784139" w:rsidRDefault="00091658" w:rsidP="007841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wyniku prac Komisji Rekrutacyjnej oceniającej:</w:t>
      </w:r>
    </w:p>
    <w:p w:rsidR="00091658" w:rsidRPr="00784139" w:rsidRDefault="00091658" w:rsidP="007841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257" w:left="565" w:firstLineChars="0" w:firstLine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kryt</w:t>
      </w:r>
      <w:r w:rsidR="005D4BE2" w:rsidRPr="00784139">
        <w:rPr>
          <w:rFonts w:ascii="Times New Roman" w:eastAsia="Times New Roman" w:hAnsi="Times New Roman" w:cs="Times New Roman"/>
          <w:color w:val="000000"/>
        </w:rPr>
        <w:t>eria</w:t>
      </w:r>
      <w:r w:rsidRPr="00784139">
        <w:rPr>
          <w:rFonts w:ascii="Times New Roman" w:eastAsia="Times New Roman" w:hAnsi="Times New Roman" w:cs="Times New Roman"/>
        </w:rPr>
        <w:t xml:space="preserve"> formalne</w:t>
      </w:r>
      <w:r w:rsidRPr="00784139">
        <w:rPr>
          <w:rFonts w:ascii="Times New Roman" w:eastAsia="Times New Roman" w:hAnsi="Times New Roman" w:cs="Times New Roman"/>
          <w:color w:val="000000"/>
        </w:rPr>
        <w:t>;</w:t>
      </w:r>
    </w:p>
    <w:p w:rsidR="00091658" w:rsidRPr="00784139" w:rsidRDefault="005D4BE2" w:rsidP="007841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257" w:left="565" w:firstLineChars="0" w:firstLine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kryteria</w:t>
      </w:r>
      <w:r w:rsidR="00091658" w:rsidRPr="00784139">
        <w:rPr>
          <w:rFonts w:ascii="Times New Roman" w:eastAsia="Times New Roman" w:hAnsi="Times New Roman" w:cs="Times New Roman"/>
          <w:color w:val="000000"/>
        </w:rPr>
        <w:t xml:space="preserve"> punktowe;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Rekrutacja Uczestników Projektu odbywać się będzie z uwzględnieniem zasady równych szans, w tym z zasadą równości płci oraz przy uwzględnieniu założeń projektowych dotyczących struktury grupy docelowej, o której mowa w niniejszym Regulaminie;</w:t>
      </w:r>
    </w:p>
    <w:p w:rsidR="008731CF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przypadku niewyłonienia, spośród zgłoszonych aplikacji, wymaganej liczby uczestników projektu lub w przypadku dużej liczby złożonych Formularzy zgłoszeniowych termin rekrutacji 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i/lub oceny może zostać przedłużony/skrócony. Informacja o terminie przedłużenia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lub zakończenia rekrutacji zostanie umieszczona na stronie internetowej</w:t>
      </w:r>
      <w:r w:rsidRPr="00784139">
        <w:rPr>
          <w:rFonts w:ascii="Times New Roman" w:eastAsia="Times New Roman" w:hAnsi="Times New Roman" w:cs="Times New Roman"/>
        </w:rPr>
        <w:t xml:space="preserve"> </w:t>
      </w:r>
      <w:r w:rsidR="002067F2" w:rsidRPr="00784139">
        <w:rPr>
          <w:rFonts w:ascii="Times New Roman" w:hAnsi="Times New Roman" w:cs="Times New Roman"/>
        </w:rPr>
        <w:t>www.sosw.ostroleka.pl</w:t>
      </w:r>
      <w:r w:rsidRPr="00784139">
        <w:rPr>
          <w:rFonts w:ascii="Times New Roman" w:eastAsia="Times New Roman" w:hAnsi="Times New Roman" w:cs="Times New Roman"/>
          <w:color w:val="000000"/>
        </w:rPr>
        <w:t>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Po rekrutacji zostanie utworzona lista rankingowa Uczestników Projektu uwzględniająca łączną ocenę punktową za spełnienie kryteriów wskazanych w § 4 Regulaminu oraz lista rezerwowa po przekroczeniu liczby uczestników danej grupy;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Osoby, które uzyskają największą liczbę punktów zostaną zakwalifikowane do Projektu.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przypadku uzyskania tego samego wyniku decydować będzie kolejność zgłoszenia;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Wyniki rekrut</w:t>
      </w:r>
      <w:r w:rsidR="00A202C7" w:rsidRPr="00784139">
        <w:rPr>
          <w:rFonts w:ascii="Times New Roman" w:eastAsia="Times New Roman" w:hAnsi="Times New Roman" w:cs="Times New Roman"/>
          <w:color w:val="000000"/>
        </w:rPr>
        <w:t xml:space="preserve">acji zostaną przekazane </w:t>
      </w:r>
      <w:r w:rsidRPr="00784139">
        <w:rPr>
          <w:rFonts w:ascii="Times New Roman" w:eastAsia="Times New Roman" w:hAnsi="Times New Roman" w:cs="Times New Roman"/>
        </w:rPr>
        <w:t>osobiście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wszystkim osobom, które złożą formularze zgłoszeniowe;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Osobom niezakwalifikowanym do Projektu przysługuje odwołanie do Dyrektora placówki.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Na prośbę osoby, która nie została zakwalifikowana do udziału zostanie opracowane pisemne uzasadnienie przyczyn odrzucenia zgłoszenia.</w:t>
      </w:r>
    </w:p>
    <w:p w:rsidR="00091658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Z osobami zakwalifikowanymi do udziału w Projekcie podpisana zostanie umowa uczestnictwa w Projekcie regulująca najważniejsze zasady udziału w Projekcie.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 Prawa i obowiązki Uczestników Projektu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Osoby uczestniczące w Projekcie mają prawo do: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nieodpłatnego udziału w Projekcie i zaplanowanych formach wsparcia;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wglądu i modyfikacji swoich danych osobowych udostępnionych na potrzeby Projektu;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otrzymania materiałów szkoleniowych do zajęć;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zapewnienia i pokrycia kosztów wyjazdu zagranicznego;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otrzymania zaświadczenia uczestnictwa w programie mobilności ponadnarodowej, pod warunkiem jego ukończenia zgodni</w:t>
      </w:r>
      <w:r w:rsidR="00C92783" w:rsidRPr="00784139">
        <w:rPr>
          <w:rFonts w:ascii="Times New Roman" w:eastAsia="Times New Roman" w:hAnsi="Times New Roman" w:cs="Times New Roman"/>
          <w:color w:val="000000"/>
        </w:rPr>
        <w:t xml:space="preserve">e z zapisami umowy uczestnictwa, m.in. dokumentu </w:t>
      </w:r>
      <w:proofErr w:type="spellStart"/>
      <w:r w:rsidR="00C92783" w:rsidRPr="00784139">
        <w:rPr>
          <w:rFonts w:ascii="Times New Roman" w:eastAsia="Times New Roman" w:hAnsi="Times New Roman" w:cs="Times New Roman"/>
          <w:color w:val="000000"/>
        </w:rPr>
        <w:t>Europass-Mobility</w:t>
      </w:r>
      <w:proofErr w:type="spellEnd"/>
      <w:r w:rsidR="00C92783" w:rsidRPr="00784139">
        <w:rPr>
          <w:rFonts w:ascii="Times New Roman" w:eastAsia="Times New Roman" w:hAnsi="Times New Roman" w:cs="Times New Roman"/>
          <w:color w:val="000000"/>
        </w:rPr>
        <w:t>, potwierdzającego zdobyte kompetencje.</w:t>
      </w:r>
    </w:p>
    <w:p w:rsidR="00091658" w:rsidRPr="00784139" w:rsidRDefault="00091658" w:rsidP="007841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Osoby uczestniczące w Projekcie zobowiązują się do: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709" w:hangingChars="193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regularnego uczestnictwa w zajęciach, zgodnie z zaplanowanym harmonogramem. Każdy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U</w:t>
      </w:r>
      <w:r w:rsidRPr="00784139">
        <w:rPr>
          <w:rFonts w:ascii="Times New Roman" w:eastAsia="Times New Roman" w:hAnsi="Times New Roman" w:cs="Times New Roman"/>
        </w:rPr>
        <w:t>czestników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zobowiązany będzie do uczestnictwa w min. 80% zajęć z wyjątkiem sytuacji działania siły wyższej. Udział we wszystkich formach wsparcia zaplanowanych w ramach Projektu jest obowiązkowy;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podpisywania listy obecności na wszystkich zaplanowanych formach wsparcia lub innych dokumentów (np. pokwitowanie odbioru materiałów szkoleniowych);</w:t>
      </w:r>
    </w:p>
    <w:p w:rsidR="008731CF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bieżącego informowania pracowników Biura Projektu o jakiejkolwiek zmianie danych osobowych oraz o zmianach statusu na rynku pracy;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poinformowania pracowników Biura Projektu o rezygnacji z uczestnictwa w Projekcie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(w formie pisemnej);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przekazania współpracownikom i uczniom placówki wiedzy zdobytej podczas pobytu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za granicą w celu jej szerszego zastosowania w pracy;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aktywnego udziału w działaniach upowszechniających rezultaty projektu zgodnie z wnioskiem o dofinansowanie;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udzielania wszelkich informacji związanych z uczestnictwem w Projekcie instytucjom zaangażowanym we wdrażanie działania;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dostarczenia wszystkich dokumentów niezbędnych do realizacji Projektu</w:t>
      </w:r>
      <w:r w:rsidR="00A202C7" w:rsidRPr="00784139">
        <w:rPr>
          <w:rFonts w:ascii="Times New Roman" w:eastAsia="Times New Roman" w:hAnsi="Times New Roman" w:cs="Times New Roman"/>
          <w:color w:val="000000"/>
        </w:rPr>
        <w:t>,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w tym potwierdzających jego przynależność do grupy docelowej;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ramach procesu monitoringu - do udzielania informacji na temat statusu na rynku pracy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w okresie do 4 tygodni po </w:t>
      </w:r>
      <w:r w:rsidR="00BC73A6" w:rsidRPr="00784139">
        <w:rPr>
          <w:rFonts w:ascii="Times New Roman" w:eastAsia="Times New Roman" w:hAnsi="Times New Roman" w:cs="Times New Roman"/>
          <w:color w:val="000000"/>
        </w:rPr>
        <w:t>opuszczeniu programu;</w:t>
      </w:r>
    </w:p>
    <w:p w:rsidR="00BC73A6" w:rsidRPr="00784139" w:rsidRDefault="00BC73A6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Poniższe obowiązki wynikają ze Standardów Jakości Programu Erasmus+ oraz konieczności dokumentowania i upowszechniania rezultatów projektu:</w:t>
      </w:r>
    </w:p>
    <w:p w:rsidR="004A6EA5" w:rsidRPr="00784139" w:rsidRDefault="00D6353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d</w:t>
      </w:r>
      <w:r w:rsidR="004A6EA5" w:rsidRPr="00784139">
        <w:rPr>
          <w:rStyle w:val="Pogrubienie"/>
          <w:b w:val="0"/>
          <w:sz w:val="22"/>
          <w:szCs w:val="22"/>
        </w:rPr>
        <w:t>okumentowania przebiegu mobilności</w:t>
      </w:r>
      <w:r w:rsidR="004A6EA5" w:rsidRPr="00784139">
        <w:rPr>
          <w:sz w:val="22"/>
          <w:szCs w:val="22"/>
        </w:rPr>
        <w:t>, w tym wykonywania zdjęć prezentujących działania projektowe, materiały szkoleniowe, miejsca realizacji zajęć oraz elementy programu kulturowego (bez obowiązku ujmowania twarzy uczestników);</w:t>
      </w:r>
    </w:p>
    <w:p w:rsidR="004A6EA5" w:rsidRPr="00784139" w:rsidRDefault="004A6EA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przygotowania relacji lub krótkich wpisów</w:t>
      </w:r>
      <w:r w:rsidRPr="00784139">
        <w:rPr>
          <w:sz w:val="22"/>
          <w:szCs w:val="22"/>
        </w:rPr>
        <w:t xml:space="preserve"> dotyczących udziału w mobilności, które zostaną wykorzystane na stronie internetowej placówki oraz w mediach </w:t>
      </w:r>
      <w:proofErr w:type="spellStart"/>
      <w:r w:rsidRPr="00784139">
        <w:rPr>
          <w:sz w:val="22"/>
          <w:szCs w:val="22"/>
        </w:rPr>
        <w:t>społecznościowych</w:t>
      </w:r>
      <w:proofErr w:type="spellEnd"/>
      <w:r w:rsidRPr="00784139">
        <w:rPr>
          <w:sz w:val="22"/>
          <w:szCs w:val="22"/>
        </w:rPr>
        <w:t xml:space="preserve"> szkoły;</w:t>
      </w:r>
    </w:p>
    <w:p w:rsidR="004A6EA5" w:rsidRPr="00784139" w:rsidRDefault="004A6EA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opracowania prezentacji</w:t>
      </w:r>
      <w:r w:rsidRPr="00784139">
        <w:rPr>
          <w:sz w:val="22"/>
          <w:szCs w:val="22"/>
        </w:rPr>
        <w:t xml:space="preserve"> przedstawiającej przebieg mobilności, zdobyte kompetencje oraz wnioski do wykorzystania w praktyce szkolnej, a także zaprezentowania jej podczas rady pedagogicznej, spotkań zespołów lub działań upowszechniających;</w:t>
      </w:r>
    </w:p>
    <w:p w:rsidR="004A6EA5" w:rsidRPr="00784139" w:rsidRDefault="004A6EA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aktywnych działań promujących projekt</w:t>
      </w:r>
      <w:r w:rsidRPr="00784139">
        <w:rPr>
          <w:sz w:val="22"/>
          <w:szCs w:val="22"/>
        </w:rPr>
        <w:t>, zgodnie z obowiązkami wynikającymi z wniosku o dofinansowanie, w tym współpracy przy przygotowaniu materiałów upowszechniających.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6 Zasady rezygnacji z uczestnictwa w projekcie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>Rezygnacja z udziału w Projekcie możliwa jest tylko w uzasadnionych przypadkach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 i następuje poprzez niezwłoczne poinformowanie Biura Projektu (forma pisemna).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Uczestnik może zakończyć mobilność ponadnarodową (wyjazd zagraniczny) wyłącznie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z przyczyn losowych lub od niego niezależnych, np. wypadek, nagłe zachorowanie uczestnika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lub członka jego najbliższej rodziny, śmierć członka najbliższej rodziny, konieczność stawienia się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na wezwanie polskiej instytucji publicznej, znaczna szkoda w mieniu uczestnika lub członka jego najbliższej rodziny w miejscu zamieszkania powstała w wyniku zdarzenia losowego lub w następstwie przestępstwa itp.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Rezygnacja usprawiedliwiona ważnymi powodami osobistymi lub zawodowymi,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po zgłoszeniu powodu rezygnacji do Biura Projektu, może zostać uznana za zwalniającą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z konieczności poniesienia kosztów dotychczasowego udziału w projekcie. W tym celu należy podać powody rezygnacji oraz przedłożyć zaświadczenie lub inny </w:t>
      </w:r>
      <w:r w:rsidRPr="00784139">
        <w:rPr>
          <w:rFonts w:ascii="Times New Roman" w:eastAsia="Times New Roman" w:hAnsi="Times New Roman" w:cs="Times New Roman"/>
        </w:rPr>
        <w:t>stosowny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dokument (np. zwolnienie lekarskie itp.) w terminie do 7 dni od momentu zaistnienia przyczyny powodującej konieczność rezygnacji.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Jeśli rezygnacja nie została należycie uzasadniona Realizator będzie mógł żądać zwrotu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od Uczestnika poniesionych dotychczas kosztów związanych z jego uczestnictwem w projekcie.</w:t>
      </w:r>
    </w:p>
    <w:p w:rsidR="008731CF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przypadku rezygnacji Uczestnika Projektu z udziału w jakiejkolwiek formie wsparcia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nieuzasadnionych przyczyn lub skreślenia z listy uczestników spowodowanego niewypełnieniem postanowień zawartych w regulaminie (m.in. obecności na zajęciach) Uczestnik Projektu ma obowiązek: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- zwrócić materiały szkoleniowe i doradcze;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- zwrócić koszty organizacji zrealizowanej i planowanej ścieżki udziału w Projekcie w kwocie wskazanej przez Realizatora projektu na wskazany rachunek bankowy w terminie do 7 dni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od momentu rezygnacji z udziału w projekcie.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Organizator zastrzega sobie prawo do skreślenia Uczestnika z listy uczestników Projektu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przypadku naruszenia przez niego niniejszego Regulaminu oraz zasad współżycia społecznego.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 przypadku przekroczenia dozwolonego limitu nieobecności, oprócz pisemnego usprawiedliwienia swojej nieobecności, Uczestnik Projektu zobowiązany jest do uzyskania zgody Koordynatora Projektu na kontynuację uczestnictwa w Projekcie.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7 Postanowienia końcowe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Ogólny nadzór nad realizacją Projektu, a także rozstrzyganie spraw, które nie są uregulowane w niniejszym Regulaminie, pozostaje w gestii Koordynatora Projektu. Decyzje Koordynatora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są ostateczne i nie przysługuje od nich odwołanie.</w:t>
      </w: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Realizator zastrzega sobie prawo do zmian niniejszego Regulaminu, wynikających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szczególności ze zmian zapisów prawa i uregulowań dotyczących Programu Erasmus+.</w:t>
      </w: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784139">
        <w:rPr>
          <w:rFonts w:ascii="Times New Roman" w:eastAsia="Times New Roman" w:hAnsi="Times New Roman" w:cs="Times New Roman"/>
          <w:color w:val="000000"/>
        </w:rPr>
        <w:t xml:space="preserve">Wszelkie zmiany w niniejszym Regulaminie wymagają podania ich do publicznej wiadomości na minimum 5 dni przed ich wprowadzeniem. Stosowne informacje udostępnione zostaną w Biurze Projektu oraz na stronie internetowej </w:t>
      </w:r>
      <w:r w:rsidR="00BA4DB5" w:rsidRPr="00784139">
        <w:rPr>
          <w:rFonts w:ascii="Times New Roman" w:eastAsia="Times New Roman" w:hAnsi="Times New Roman" w:cs="Times New Roman"/>
        </w:rPr>
        <w:t>(strona internetowa instytucji)</w:t>
      </w: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Regulamin wchodzi w życie z dniem ogłoszenia i publikacji na stronie internetowej</w:t>
      </w:r>
      <w:r w:rsidR="00233EFF" w:rsidRPr="00784139">
        <w:rPr>
          <w:rFonts w:ascii="Times New Roman" w:eastAsia="Times New Roman" w:hAnsi="Times New Roman" w:cs="Times New Roman"/>
        </w:rPr>
        <w:t xml:space="preserve"> </w:t>
      </w:r>
      <w:r w:rsidR="00233EFF" w:rsidRPr="00784139">
        <w:rPr>
          <w:rFonts w:ascii="Times New Roman" w:hAnsi="Times New Roman" w:cs="Times New Roman"/>
        </w:rPr>
        <w:t>www.sosw.ostroleka.pl</w:t>
      </w:r>
    </w:p>
    <w:p w:rsidR="000C346C" w:rsidRPr="00784139" w:rsidRDefault="000C346C" w:rsidP="00784139">
      <w:pPr>
        <w:spacing w:after="0" w:line="360" w:lineRule="auto"/>
        <w:ind w:left="0" w:hanging="2"/>
        <w:rPr>
          <w:rFonts w:ascii="Times New Roman" w:hAnsi="Times New Roman" w:cs="Times New Roman"/>
        </w:rPr>
      </w:pPr>
    </w:p>
    <w:sectPr w:rsidR="000C346C" w:rsidRPr="00784139" w:rsidSect="004D0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B19" w:rsidRDefault="007B1B19" w:rsidP="006F28F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B1B19" w:rsidRDefault="007B1B19" w:rsidP="006F28F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undes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Stopk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676329"/>
      <w:docPartObj>
        <w:docPartGallery w:val="Page Numbers (Bottom of Page)"/>
        <w:docPartUnique/>
      </w:docPartObj>
    </w:sdtPr>
    <w:sdtContent>
      <w:p w:rsidR="00E5011B" w:rsidRDefault="00726541" w:rsidP="006F28F9">
        <w:pPr>
          <w:pStyle w:val="Stopka"/>
          <w:ind w:left="0" w:hanging="2"/>
          <w:jc w:val="right"/>
        </w:pPr>
        <w:fldSimple w:instr=" PAGE   \* MERGEFORMAT ">
          <w:r w:rsidR="003B3D6D">
            <w:rPr>
              <w:noProof/>
            </w:rPr>
            <w:t>2</w:t>
          </w:r>
        </w:fldSimple>
      </w:p>
    </w:sdtContent>
  </w:sdt>
  <w:p w:rsidR="00E5011B" w:rsidRDefault="00E5011B" w:rsidP="006F28F9">
    <w:pPr>
      <w:pStyle w:val="Stopk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Stopk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B19" w:rsidRDefault="007B1B19" w:rsidP="006F28F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B1B19" w:rsidRDefault="007B1B19" w:rsidP="006F28F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Nagwek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8006" cy="582169"/>
          <wp:effectExtent l="19050" t="0" r="0" b="0"/>
          <wp:docPr id="2" name="Obraz 1" descr="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Nagwek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625"/>
    <w:multiLevelType w:val="multilevel"/>
    <w:tmpl w:val="DF5A0A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0973030"/>
    <w:multiLevelType w:val="multilevel"/>
    <w:tmpl w:val="CC9030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vertAlign w:val="baseline"/>
      </w:rPr>
    </w:lvl>
  </w:abstractNum>
  <w:abstractNum w:abstractNumId="2">
    <w:nsid w:val="12503EF0"/>
    <w:multiLevelType w:val="multilevel"/>
    <w:tmpl w:val="95A2D5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FE269AD"/>
    <w:multiLevelType w:val="multilevel"/>
    <w:tmpl w:val="D5C0E8D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6097243"/>
    <w:multiLevelType w:val="multilevel"/>
    <w:tmpl w:val="999A4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722E46"/>
    <w:multiLevelType w:val="multilevel"/>
    <w:tmpl w:val="FC98FCC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7367C2F"/>
    <w:multiLevelType w:val="multilevel"/>
    <w:tmpl w:val="3B5E0F4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80E5505"/>
    <w:multiLevelType w:val="multilevel"/>
    <w:tmpl w:val="F10616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875440A"/>
    <w:multiLevelType w:val="multilevel"/>
    <w:tmpl w:val="DAAEE0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A984839"/>
    <w:multiLevelType w:val="multilevel"/>
    <w:tmpl w:val="C730049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F3A75CA"/>
    <w:multiLevelType w:val="multilevel"/>
    <w:tmpl w:val="141CCF8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FD35C4B"/>
    <w:multiLevelType w:val="multilevel"/>
    <w:tmpl w:val="D4A416EE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0E5724D"/>
    <w:multiLevelType w:val="multilevel"/>
    <w:tmpl w:val="8CF66628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3CC64396"/>
    <w:multiLevelType w:val="multilevel"/>
    <w:tmpl w:val="15BAEB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28D64C1"/>
    <w:multiLevelType w:val="multilevel"/>
    <w:tmpl w:val="1DF8F5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851213A"/>
    <w:multiLevelType w:val="multilevel"/>
    <w:tmpl w:val="F10616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494F329A"/>
    <w:multiLevelType w:val="multilevel"/>
    <w:tmpl w:val="00CCC9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7">
    <w:nsid w:val="4A986257"/>
    <w:multiLevelType w:val="multilevel"/>
    <w:tmpl w:val="F73AF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E0B4228"/>
    <w:multiLevelType w:val="multilevel"/>
    <w:tmpl w:val="7EAE3A4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0CA1331"/>
    <w:multiLevelType w:val="multilevel"/>
    <w:tmpl w:val="D29C54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0">
    <w:nsid w:val="5D4B5A23"/>
    <w:multiLevelType w:val="multilevel"/>
    <w:tmpl w:val="86644CA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660D3B0D"/>
    <w:multiLevelType w:val="multilevel"/>
    <w:tmpl w:val="4770FEC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9052DF7"/>
    <w:multiLevelType w:val="multilevel"/>
    <w:tmpl w:val="53507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E046141"/>
    <w:multiLevelType w:val="multilevel"/>
    <w:tmpl w:val="67E41E68"/>
    <w:lvl w:ilvl="0">
      <w:start w:val="1"/>
      <w:numFmt w:val="decimal"/>
      <w:lvlText w:val="%1."/>
      <w:lvlJc w:val="left"/>
      <w:pPr>
        <w:ind w:left="79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4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1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08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15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3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30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756" w:hanging="180"/>
      </w:pPr>
      <w:rPr>
        <w:vertAlign w:val="baseline"/>
      </w:rPr>
    </w:lvl>
  </w:abstractNum>
  <w:abstractNum w:abstractNumId="24">
    <w:nsid w:val="71441CA0"/>
    <w:multiLevelType w:val="multilevel"/>
    <w:tmpl w:val="D68099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73066D31"/>
    <w:multiLevelType w:val="multilevel"/>
    <w:tmpl w:val="79C4F6CA"/>
    <w:lvl w:ilvl="0">
      <w:start w:val="1"/>
      <w:numFmt w:val="bullet"/>
      <w:lvlText w:val="−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7581183D"/>
    <w:multiLevelType w:val="multilevel"/>
    <w:tmpl w:val="CC90303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7">
    <w:nsid w:val="76626218"/>
    <w:multiLevelType w:val="multilevel"/>
    <w:tmpl w:val="1F76457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78EE16EB"/>
    <w:multiLevelType w:val="multilevel"/>
    <w:tmpl w:val="D648191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>
    <w:nsid w:val="7EAC5988"/>
    <w:multiLevelType w:val="hybridMultilevel"/>
    <w:tmpl w:val="094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0"/>
  </w:num>
  <w:num w:numId="5">
    <w:abstractNumId w:val="16"/>
  </w:num>
  <w:num w:numId="6">
    <w:abstractNumId w:val="23"/>
  </w:num>
  <w:num w:numId="7">
    <w:abstractNumId w:val="21"/>
  </w:num>
  <w:num w:numId="8">
    <w:abstractNumId w:val="20"/>
  </w:num>
  <w:num w:numId="9">
    <w:abstractNumId w:val="3"/>
  </w:num>
  <w:num w:numId="10">
    <w:abstractNumId w:val="14"/>
  </w:num>
  <w:num w:numId="11">
    <w:abstractNumId w:val="18"/>
  </w:num>
  <w:num w:numId="12">
    <w:abstractNumId w:val="11"/>
  </w:num>
  <w:num w:numId="13">
    <w:abstractNumId w:val="28"/>
  </w:num>
  <w:num w:numId="14">
    <w:abstractNumId w:val="10"/>
  </w:num>
  <w:num w:numId="15">
    <w:abstractNumId w:val="13"/>
  </w:num>
  <w:num w:numId="16">
    <w:abstractNumId w:val="27"/>
  </w:num>
  <w:num w:numId="17">
    <w:abstractNumId w:val="25"/>
  </w:num>
  <w:num w:numId="18">
    <w:abstractNumId w:val="2"/>
  </w:num>
  <w:num w:numId="19">
    <w:abstractNumId w:val="17"/>
  </w:num>
  <w:num w:numId="20">
    <w:abstractNumId w:val="26"/>
  </w:num>
  <w:num w:numId="21">
    <w:abstractNumId w:val="8"/>
  </w:num>
  <w:num w:numId="22">
    <w:abstractNumId w:val="5"/>
  </w:num>
  <w:num w:numId="23">
    <w:abstractNumId w:val="9"/>
  </w:num>
  <w:num w:numId="24">
    <w:abstractNumId w:val="4"/>
  </w:num>
  <w:num w:numId="25">
    <w:abstractNumId w:val="24"/>
  </w:num>
  <w:num w:numId="26">
    <w:abstractNumId w:val="22"/>
  </w:num>
  <w:num w:numId="27">
    <w:abstractNumId w:val="7"/>
  </w:num>
  <w:num w:numId="28">
    <w:abstractNumId w:val="1"/>
  </w:num>
  <w:num w:numId="29">
    <w:abstractNumId w:val="15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91658"/>
    <w:rsid w:val="00013672"/>
    <w:rsid w:val="00021A51"/>
    <w:rsid w:val="00025B97"/>
    <w:rsid w:val="000552ED"/>
    <w:rsid w:val="000621CB"/>
    <w:rsid w:val="000854C8"/>
    <w:rsid w:val="000868E8"/>
    <w:rsid w:val="00091658"/>
    <w:rsid w:val="000953B1"/>
    <w:rsid w:val="000C0EA2"/>
    <w:rsid w:val="000C346C"/>
    <w:rsid w:val="000C365A"/>
    <w:rsid w:val="000F5F15"/>
    <w:rsid w:val="00113277"/>
    <w:rsid w:val="0012236F"/>
    <w:rsid w:val="00143523"/>
    <w:rsid w:val="00153226"/>
    <w:rsid w:val="00156F57"/>
    <w:rsid w:val="00182654"/>
    <w:rsid w:val="001846BB"/>
    <w:rsid w:val="001B41B1"/>
    <w:rsid w:val="001D169E"/>
    <w:rsid w:val="002067F2"/>
    <w:rsid w:val="00233EFF"/>
    <w:rsid w:val="002872B6"/>
    <w:rsid w:val="002D4F4E"/>
    <w:rsid w:val="002F31B4"/>
    <w:rsid w:val="00375B9B"/>
    <w:rsid w:val="003A27D7"/>
    <w:rsid w:val="003A50BB"/>
    <w:rsid w:val="003B3D6D"/>
    <w:rsid w:val="003C67CA"/>
    <w:rsid w:val="003E6358"/>
    <w:rsid w:val="003F730D"/>
    <w:rsid w:val="00414F64"/>
    <w:rsid w:val="004541F3"/>
    <w:rsid w:val="004A311E"/>
    <w:rsid w:val="004A6EA5"/>
    <w:rsid w:val="004B252A"/>
    <w:rsid w:val="004B4E3D"/>
    <w:rsid w:val="004C30C9"/>
    <w:rsid w:val="004C47D9"/>
    <w:rsid w:val="004D0260"/>
    <w:rsid w:val="004D46E6"/>
    <w:rsid w:val="005269DA"/>
    <w:rsid w:val="005469DB"/>
    <w:rsid w:val="005866DC"/>
    <w:rsid w:val="005B2AC4"/>
    <w:rsid w:val="005B7AEC"/>
    <w:rsid w:val="005D4BE2"/>
    <w:rsid w:val="005D7101"/>
    <w:rsid w:val="00621B8F"/>
    <w:rsid w:val="00627B49"/>
    <w:rsid w:val="00680CD1"/>
    <w:rsid w:val="006B3FF2"/>
    <w:rsid w:val="006E1E92"/>
    <w:rsid w:val="006E35D5"/>
    <w:rsid w:val="006F28F9"/>
    <w:rsid w:val="007039D8"/>
    <w:rsid w:val="00726541"/>
    <w:rsid w:val="00767A59"/>
    <w:rsid w:val="00784139"/>
    <w:rsid w:val="007A2E28"/>
    <w:rsid w:val="007B1B19"/>
    <w:rsid w:val="00810FEF"/>
    <w:rsid w:val="00815C3A"/>
    <w:rsid w:val="008731CF"/>
    <w:rsid w:val="00876D05"/>
    <w:rsid w:val="00876D75"/>
    <w:rsid w:val="008926F7"/>
    <w:rsid w:val="008A6184"/>
    <w:rsid w:val="008C1C65"/>
    <w:rsid w:val="008C32FC"/>
    <w:rsid w:val="008D7F49"/>
    <w:rsid w:val="00926BF5"/>
    <w:rsid w:val="0093782F"/>
    <w:rsid w:val="00960E71"/>
    <w:rsid w:val="00982476"/>
    <w:rsid w:val="009A303D"/>
    <w:rsid w:val="009B19F9"/>
    <w:rsid w:val="009B3549"/>
    <w:rsid w:val="009B687E"/>
    <w:rsid w:val="009C22F3"/>
    <w:rsid w:val="00A202C7"/>
    <w:rsid w:val="00A97013"/>
    <w:rsid w:val="00AA7855"/>
    <w:rsid w:val="00B1533A"/>
    <w:rsid w:val="00B1601F"/>
    <w:rsid w:val="00B922EA"/>
    <w:rsid w:val="00BA4DB5"/>
    <w:rsid w:val="00BB1640"/>
    <w:rsid w:val="00BB6546"/>
    <w:rsid w:val="00BB668B"/>
    <w:rsid w:val="00BC73A6"/>
    <w:rsid w:val="00C03367"/>
    <w:rsid w:val="00C27EF2"/>
    <w:rsid w:val="00C654F6"/>
    <w:rsid w:val="00C65C6D"/>
    <w:rsid w:val="00C92783"/>
    <w:rsid w:val="00CA53C9"/>
    <w:rsid w:val="00D63535"/>
    <w:rsid w:val="00D65243"/>
    <w:rsid w:val="00D921F1"/>
    <w:rsid w:val="00DB5669"/>
    <w:rsid w:val="00E06EB8"/>
    <w:rsid w:val="00E11EFC"/>
    <w:rsid w:val="00E21ECB"/>
    <w:rsid w:val="00E5011B"/>
    <w:rsid w:val="00E64582"/>
    <w:rsid w:val="00E66875"/>
    <w:rsid w:val="00E75521"/>
    <w:rsid w:val="00E7579B"/>
    <w:rsid w:val="00EF5F7B"/>
    <w:rsid w:val="00F15452"/>
    <w:rsid w:val="00F157F0"/>
    <w:rsid w:val="00F252D7"/>
    <w:rsid w:val="00F316AC"/>
    <w:rsid w:val="00F40C6F"/>
    <w:rsid w:val="00F5477B"/>
    <w:rsid w:val="00F8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9165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qFormat/>
    <w:rsid w:val="00091658"/>
    <w:pPr>
      <w:numPr>
        <w:numId w:val="2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658"/>
    <w:rPr>
      <w:rFonts w:ascii="Tahoma" w:eastAsia="Calibri" w:hAnsi="Tahoma" w:cs="Tahoma"/>
      <w:position w:val="-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F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8F9"/>
    <w:rPr>
      <w:rFonts w:ascii="Calibri" w:eastAsia="Calibri" w:hAnsi="Calibri" w:cs="Calibri"/>
      <w:position w:val="-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8F9"/>
    <w:rPr>
      <w:rFonts w:ascii="Calibri" w:eastAsia="Calibri" w:hAnsi="Calibri" w:cs="Calibri"/>
      <w:position w:val="-1"/>
      <w:lang w:eastAsia="pl-PL"/>
    </w:rPr>
  </w:style>
  <w:style w:type="paragraph" w:styleId="Akapitzlist">
    <w:name w:val="List Paragraph"/>
    <w:basedOn w:val="Normalny"/>
    <w:uiPriority w:val="34"/>
    <w:qFormat/>
    <w:rsid w:val="000C365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A6E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6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C3D40D-4BC9-4ABB-9AFD-E65D3679F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86F38-61A1-4935-A1A3-64D77D27D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36AF0-BC16-4C61-8AE7-BE722D4509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4.xml><?xml version="1.0" encoding="utf-8"?>
<ds:datastoreItem xmlns:ds="http://schemas.openxmlformats.org/officeDocument/2006/customXml" ds:itemID="{0BC05F11-54E5-47FA-998A-C8E77ACB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Borkowska</dc:creator>
  <cp:lastModifiedBy>HP</cp:lastModifiedBy>
  <cp:revision>2</cp:revision>
  <cp:lastPrinted>2025-12-01T07:03:00Z</cp:lastPrinted>
  <dcterms:created xsi:type="dcterms:W3CDTF">2026-06-24T08:15:00Z</dcterms:created>
  <dcterms:modified xsi:type="dcterms:W3CDTF">2026-06-24T08:15:00Z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